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787" w:rsidRDefault="00D74787" w:rsidP="008C5A1E">
      <w:pPr>
        <w:pStyle w:val="Default"/>
        <w:ind w:left="702" w:right="-64" w:hanging="702"/>
        <w:jc w:val="center"/>
        <w:rPr>
          <w:rFonts w:cs="Arial"/>
          <w:sz w:val="22"/>
          <w:szCs w:val="22"/>
        </w:rPr>
      </w:pPr>
    </w:p>
    <w:p w:rsidR="006C0C9A" w:rsidRPr="00D74787" w:rsidRDefault="008C5A1E" w:rsidP="008C5A1E">
      <w:pPr>
        <w:pStyle w:val="Default"/>
        <w:ind w:left="702" w:right="-64" w:hanging="702"/>
        <w:jc w:val="center"/>
        <w:rPr>
          <w:rFonts w:cs="Arial"/>
          <w:b/>
          <w:sz w:val="22"/>
          <w:szCs w:val="22"/>
        </w:rPr>
      </w:pPr>
      <w:r w:rsidRPr="00063631">
        <w:rPr>
          <w:rFonts w:cs="Arial"/>
          <w:sz w:val="22"/>
          <w:szCs w:val="22"/>
        </w:rPr>
        <w:t xml:space="preserve"> </w:t>
      </w:r>
      <w:r w:rsidR="00D74787" w:rsidRPr="00D74787">
        <w:rPr>
          <w:rFonts w:cs="Arial"/>
          <w:b/>
          <w:sz w:val="22"/>
          <w:szCs w:val="22"/>
        </w:rPr>
        <w:t>(Undertaking regarding acceptance of Provisions of RfP documents)</w:t>
      </w:r>
    </w:p>
    <w:p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70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:rsidTr="00CD74D6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Bidder’s Name and Address :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CD74D6">
        <w:trPr>
          <w:gridAfter w:val="1"/>
          <w:wAfter w:w="355" w:type="dxa"/>
          <w:trHeight w:val="720"/>
        </w:trPr>
        <w:tc>
          <w:tcPr>
            <w:tcW w:w="54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3B4851" w:rsidRDefault="003B4851" w:rsidP="00D66200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3B4851">
              <w:rPr>
                <w:rFonts w:ascii="Book Antiqua" w:eastAsia="Times New Roman" w:hAnsi="Book Antiqua" w:cs="Arial"/>
                <w:szCs w:val="22"/>
                <w:lang w:eastAsia="en-IN"/>
              </w:rPr>
              <w:t>C</w:t>
            </w:r>
            <w:r w:rsidR="00D66200">
              <w:rPr>
                <w:rFonts w:ascii="Book Antiqua" w:eastAsia="Times New Roman" w:hAnsi="Book Antiqua" w:cs="Arial"/>
                <w:szCs w:val="22"/>
                <w:lang w:eastAsia="en-IN"/>
              </w:rPr>
              <w:t>&amp;M</w:t>
            </w:r>
            <w:bookmarkStart w:id="0" w:name="_GoBack"/>
            <w:bookmarkEnd w:id="0"/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CD74D6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       :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CD74D6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   :</w:t>
            </w: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CD74D6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:rsidTr="00CD74D6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:rsidR="006C0C9A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With reference to our Proposal Ref. No : </w:t>
      </w:r>
      <w:r>
        <w:rPr>
          <w:rFonts w:ascii="Book Antiqua" w:hAnsi="Book Antiqua" w:cs="Arial"/>
          <w:szCs w:val="22"/>
        </w:rPr>
        <w:t>---------</w:t>
      </w:r>
      <w:r w:rsidRPr="00D74787">
        <w:rPr>
          <w:rFonts w:ascii="Book Antiqua" w:hAnsi="Book Antiqua" w:cs="Arial"/>
          <w:szCs w:val="22"/>
        </w:rPr>
        <w:t xml:space="preserve"> dated : </w:t>
      </w:r>
      <w:r>
        <w:rPr>
          <w:rFonts w:ascii="Book Antiqua" w:hAnsi="Book Antiqua" w:cs="Arial"/>
          <w:szCs w:val="22"/>
        </w:rPr>
        <w:t xml:space="preserve">-------- </w:t>
      </w:r>
      <w:r w:rsidRPr="00D74787">
        <w:rPr>
          <w:rFonts w:ascii="Book Antiqua" w:hAnsi="Book Antiqua" w:cs="Arial"/>
          <w:szCs w:val="22"/>
        </w:rPr>
        <w:t xml:space="preserve">for Engagement of </w:t>
      </w:r>
      <w:r>
        <w:rPr>
          <w:rFonts w:ascii="Book Antiqua" w:hAnsi="Book Antiqua" w:cs="Arial"/>
          <w:szCs w:val="22"/>
        </w:rPr>
        <w:t>Independent Engineer for -----------------------------------------------------------------------------------------------------------------------------------------------------------------------------------------------</w:t>
      </w:r>
      <w:r w:rsidRPr="00D74787">
        <w:rPr>
          <w:rFonts w:ascii="Book Antiqua" w:hAnsi="Book Antiqua" w:cs="Arial"/>
          <w:szCs w:val="22"/>
        </w:rPr>
        <w:t xml:space="preserve"> Spec. No</w:t>
      </w:r>
      <w:r>
        <w:rPr>
          <w:rFonts w:ascii="Book Antiqua" w:hAnsi="Book Antiqua" w:cs="Arial"/>
          <w:szCs w:val="22"/>
        </w:rPr>
        <w:t>. ----------------</w:t>
      </w:r>
      <w:r w:rsidRPr="00D74787">
        <w:rPr>
          <w:rFonts w:ascii="Book Antiqua" w:hAnsi="Book Antiqua" w:cs="Arial"/>
          <w:szCs w:val="22"/>
        </w:rPr>
        <w:t xml:space="preserve">, we hereby confirm that the provisions of RfP Documents, read in conjunction with Amendment(s)/Clarification(s) (if any) issued by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 xml:space="preserve"> are acceptable to us and we have not taken any deviation in this regard.</w:t>
      </w:r>
    </w:p>
    <w:p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ab/>
      </w:r>
    </w:p>
    <w:p w:rsidR="00D74787" w:rsidRDefault="00D74787" w:rsidP="00D74787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D74787">
        <w:rPr>
          <w:rFonts w:ascii="Book Antiqua" w:hAnsi="Book Antiqua" w:cs="Arial"/>
          <w:szCs w:val="22"/>
        </w:rPr>
        <w:t xml:space="preserve">We confirm that any deviation to RfP Documents and its subsequent Amendment(s)/ Clarification as mentioned at 1.0 above, found anywhere in our Proposal, implicit or explicit shall stand unconditionally withdrawn, without any cost implication whatsoever to </w:t>
      </w:r>
      <w:r>
        <w:rPr>
          <w:rFonts w:ascii="Book Antiqua" w:hAnsi="Book Antiqua" w:cs="Arial"/>
          <w:szCs w:val="22"/>
        </w:rPr>
        <w:t>CTUIL</w:t>
      </w:r>
      <w:r w:rsidRPr="00D74787">
        <w:rPr>
          <w:rFonts w:ascii="Book Antiqua" w:hAnsi="Book Antiqua" w:cs="Arial"/>
          <w:szCs w:val="22"/>
        </w:rPr>
        <w:t>.</w:t>
      </w:r>
      <w:r w:rsidRPr="00D74787">
        <w:rPr>
          <w:rFonts w:ascii="Book Antiqua" w:hAnsi="Book Antiqua" w:cs="Arial"/>
          <w:szCs w:val="22"/>
        </w:rPr>
        <w:tab/>
      </w:r>
    </w:p>
    <w:p w:rsidR="00D74787" w:rsidRDefault="00D74787" w:rsidP="00D74787">
      <w:pPr>
        <w:pStyle w:val="ListParagraph"/>
        <w:jc w:val="both"/>
        <w:rPr>
          <w:rFonts w:ascii="Book Antiqua" w:hAnsi="Book Antiqua" w:cs="Arial"/>
          <w:szCs w:val="22"/>
        </w:rPr>
      </w:pPr>
    </w:p>
    <w:p w:rsidR="00BD6E93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>Further, we hereby confirm that</w:t>
      </w:r>
      <w:r w:rsidR="00BD6E93" w:rsidRPr="00BD6E93">
        <w:rPr>
          <w:rFonts w:ascii="Book Antiqua" w:hAnsi="Book Antiqua" w:cs="Arial"/>
          <w:szCs w:val="22"/>
        </w:rPr>
        <w:t xml:space="preserve"> </w:t>
      </w:r>
      <w:r w:rsidRPr="00BD6E93">
        <w:rPr>
          <w:rFonts w:ascii="Book Antiqua" w:hAnsi="Book Antiqua" w:cs="Arial"/>
          <w:szCs w:val="22"/>
        </w:rPr>
        <w:t xml:space="preserve">there are no discrepancies/inconsistencies and deviations/ omissions/ reservations </w:t>
      </w:r>
      <w:r w:rsidR="00BD6E93">
        <w:rPr>
          <w:rFonts w:ascii="Book Antiqua" w:hAnsi="Book Antiqua" w:cs="Arial"/>
          <w:szCs w:val="22"/>
        </w:rPr>
        <w:t>in First Envelope and Second Envelope Proposals.</w:t>
      </w:r>
    </w:p>
    <w:p w:rsidR="00BD6E93" w:rsidRDefault="00BD6E93" w:rsidP="00BD6E93">
      <w:pPr>
        <w:pStyle w:val="ListParagraph"/>
        <w:jc w:val="both"/>
        <w:rPr>
          <w:rFonts w:ascii="Book Antiqua" w:hAnsi="Book Antiqua" w:cs="Arial"/>
          <w:szCs w:val="22"/>
        </w:rPr>
      </w:pPr>
    </w:p>
    <w:p w:rsidR="00063631" w:rsidRDefault="00D74787" w:rsidP="00BD6E93">
      <w:pPr>
        <w:pStyle w:val="ListParagraph"/>
        <w:numPr>
          <w:ilvl w:val="0"/>
          <w:numId w:val="3"/>
        </w:numPr>
        <w:jc w:val="both"/>
        <w:rPr>
          <w:rFonts w:ascii="Book Antiqua" w:hAnsi="Book Antiqua" w:cs="Arial"/>
          <w:szCs w:val="22"/>
        </w:rPr>
      </w:pPr>
      <w:r w:rsidRPr="00BD6E93">
        <w:rPr>
          <w:rFonts w:ascii="Book Antiqua" w:hAnsi="Book Antiqua" w:cs="Arial"/>
          <w:szCs w:val="22"/>
        </w:rPr>
        <w:t xml:space="preserve">We also confirm that in case any discrepancies/ inconsistencies and deviations/ omissions/ reservations, as referred to in para 3.0 above, is observed in </w:t>
      </w:r>
      <w:r w:rsidR="00BD6E93" w:rsidRPr="00BD6E93">
        <w:rPr>
          <w:rFonts w:ascii="Book Antiqua" w:hAnsi="Book Antiqua" w:cs="Arial"/>
          <w:szCs w:val="22"/>
        </w:rPr>
        <w:t>First Envelope and Second Envelope Proposals</w:t>
      </w:r>
      <w:r w:rsidRPr="00BD6E93">
        <w:rPr>
          <w:rFonts w:ascii="Book Antiqua" w:hAnsi="Book Antiqua" w:cs="Arial"/>
          <w:szCs w:val="22"/>
        </w:rPr>
        <w:t xml:space="preserve">, the same shall be deemed as withdrawn/rectified without any financial implication, whatsoever to CTUIL. However, in case of any arithmetical errors, the same shall be governed as per the provision of Clause </w:t>
      </w:r>
      <w:r w:rsidR="0035551D" w:rsidRPr="00BD6E93">
        <w:rPr>
          <w:rFonts w:ascii="Book Antiqua" w:hAnsi="Book Antiqua" w:cs="Arial"/>
          <w:szCs w:val="22"/>
        </w:rPr>
        <w:t>31.0</w:t>
      </w:r>
      <w:r w:rsidRPr="00BD6E93">
        <w:rPr>
          <w:rFonts w:ascii="Book Antiqua" w:hAnsi="Book Antiqua" w:cs="Arial"/>
          <w:szCs w:val="22"/>
        </w:rPr>
        <w:t xml:space="preserve"> of Section-III: Conditions of Contracts of the RfP documents.</w:t>
      </w:r>
      <w:r w:rsidR="00BD6E93" w:rsidRPr="00063631">
        <w:rPr>
          <w:rFonts w:ascii="Book Antiqua" w:hAnsi="Book Antiqua" w:cs="Arial"/>
          <w:szCs w:val="22"/>
        </w:rPr>
        <w:t xml:space="preserve"> </w:t>
      </w:r>
    </w:p>
    <w:p w:rsidR="00BD6E93" w:rsidRDefault="00BD6E93" w:rsidP="00BD6E93">
      <w:pPr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Printed Name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</w:p>
        </w:tc>
        <w:tc>
          <w:tcPr>
            <w:tcW w:w="2925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:rsidR="00B64E06" w:rsidRPr="00063631" w:rsidRDefault="00B64E06" w:rsidP="00BD6E93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7"/>
      <w:footerReference w:type="default" r:id="rId8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2BF" w:rsidRDefault="000B22BF" w:rsidP="00B64E06">
      <w:pPr>
        <w:spacing w:after="0" w:line="240" w:lineRule="auto"/>
      </w:pPr>
      <w:r>
        <w:separator/>
      </w:r>
    </w:p>
  </w:endnote>
  <w:endnote w:type="continuationSeparator" w:id="0">
    <w:p w:rsidR="000B22BF" w:rsidRDefault="000B22BF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D66200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</w:t>
    </w:r>
    <w:r w:rsidR="00BD6E93">
      <w:rPr>
        <w:rFonts w:ascii="Book Antiqua" w:hAnsi="Book Antiqua"/>
        <w:noProof/>
      </w:rPr>
      <w:t>1</w:t>
    </w:r>
  </w:p>
  <w:p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2BF" w:rsidRDefault="000B22BF" w:rsidP="00B64E06">
      <w:pPr>
        <w:spacing w:after="0" w:line="240" w:lineRule="auto"/>
      </w:pPr>
      <w:r>
        <w:separator/>
      </w:r>
    </w:p>
  </w:footnote>
  <w:footnote w:type="continuationSeparator" w:id="0">
    <w:p w:rsidR="000B22BF" w:rsidRDefault="000B22BF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:rsidTr="00185809">
      <w:tc>
        <w:tcPr>
          <w:tcW w:w="7488" w:type="dxa"/>
        </w:tcPr>
        <w:p w:rsid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Engagement of Independent Engineer for …………………...</w:t>
          </w:r>
        </w:p>
        <w:p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No. : </w:t>
          </w:r>
        </w:p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D74787">
            <w:rPr>
              <w:rFonts w:ascii="Book Antiqua" w:hAnsi="Book Antiqua"/>
              <w:b/>
              <w:sz w:val="22"/>
              <w:szCs w:val="22"/>
            </w:rPr>
            <w:t>3</w:t>
          </w:r>
        </w:p>
      </w:tc>
    </w:tr>
  </w:tbl>
  <w:p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1.5pt;height:12.75pt;visibility:visible;mso-wrap-style:square" o:bullet="t">
        <v:imagedata r:id="rId1" o:title=""/>
      </v:shape>
    </w:pict>
  </w:numPicBullet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E4"/>
    <w:rsid w:val="00050F33"/>
    <w:rsid w:val="00063631"/>
    <w:rsid w:val="0009421E"/>
    <w:rsid w:val="000B22BF"/>
    <w:rsid w:val="000C2FBF"/>
    <w:rsid w:val="00131F30"/>
    <w:rsid w:val="00185809"/>
    <w:rsid w:val="00192B5F"/>
    <w:rsid w:val="00293DE4"/>
    <w:rsid w:val="0035551D"/>
    <w:rsid w:val="0038132D"/>
    <w:rsid w:val="003B4851"/>
    <w:rsid w:val="003B6592"/>
    <w:rsid w:val="003E517D"/>
    <w:rsid w:val="00413100"/>
    <w:rsid w:val="00421A5D"/>
    <w:rsid w:val="00477CCD"/>
    <w:rsid w:val="00490571"/>
    <w:rsid w:val="004F4D65"/>
    <w:rsid w:val="00533E91"/>
    <w:rsid w:val="00580259"/>
    <w:rsid w:val="00581BB5"/>
    <w:rsid w:val="005A0354"/>
    <w:rsid w:val="005A424F"/>
    <w:rsid w:val="00617A42"/>
    <w:rsid w:val="00664F1B"/>
    <w:rsid w:val="006C0C9A"/>
    <w:rsid w:val="0073674E"/>
    <w:rsid w:val="00750BB8"/>
    <w:rsid w:val="007A1878"/>
    <w:rsid w:val="007A2A4A"/>
    <w:rsid w:val="007A5BF5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AD7E4C"/>
    <w:rsid w:val="00B024ED"/>
    <w:rsid w:val="00B116D9"/>
    <w:rsid w:val="00B4441F"/>
    <w:rsid w:val="00B64E06"/>
    <w:rsid w:val="00BD6E93"/>
    <w:rsid w:val="00C2314E"/>
    <w:rsid w:val="00C51FE4"/>
    <w:rsid w:val="00CC54E9"/>
    <w:rsid w:val="00CD74D6"/>
    <w:rsid w:val="00CE3455"/>
    <w:rsid w:val="00D25A9E"/>
    <w:rsid w:val="00D37208"/>
    <w:rsid w:val="00D64810"/>
    <w:rsid w:val="00D66200"/>
    <w:rsid w:val="00D74787"/>
    <w:rsid w:val="00DA78E7"/>
    <w:rsid w:val="00DB1B6E"/>
    <w:rsid w:val="00DE4FCF"/>
    <w:rsid w:val="00DE508A"/>
    <w:rsid w:val="00DF72FA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34C4B7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DWAIPAYAN SEN {द्वैपायन सेन}</cp:lastModifiedBy>
  <cp:revision>41</cp:revision>
  <cp:lastPrinted>2019-05-22T10:28:00Z</cp:lastPrinted>
  <dcterms:created xsi:type="dcterms:W3CDTF">2019-05-22T10:24:00Z</dcterms:created>
  <dcterms:modified xsi:type="dcterms:W3CDTF">2023-04-03T09:38:00Z</dcterms:modified>
  <cp:contentStatus/>
</cp:coreProperties>
</file>